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C0" w:rsidRDefault="00113DC0" w:rsidP="00113DC0">
      <w:pPr>
        <w:ind w:left="-1701" w:right="-850"/>
      </w:pPr>
      <w:r w:rsidRPr="00113DC0">
        <w:rPr>
          <w:noProof/>
        </w:rPr>
        <w:drawing>
          <wp:inline distT="0" distB="0" distL="0" distR="0">
            <wp:extent cx="7810500" cy="2562225"/>
            <wp:effectExtent l="19050" t="0" r="0" b="0"/>
            <wp:docPr id="1" name="Рисунок 1" descr="Y:\ОРГАНАЙЗЕР\Блан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ОРГАНАЙЗЕР\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591" cy="2565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B6A" w:rsidRPr="003A37EB" w:rsidRDefault="0086650F" w:rsidP="00402970">
      <w:pPr>
        <w:spacing w:after="0" w:line="240" w:lineRule="auto"/>
        <w:ind w:left="6237"/>
        <w:jc w:val="both"/>
        <w:rPr>
          <w:rFonts w:ascii="Times New Roman" w:hAnsi="Times New Roman" w:cs="Times New Roman"/>
          <w:sz w:val="26"/>
          <w:szCs w:val="26"/>
        </w:rPr>
      </w:pPr>
      <w:r w:rsidRPr="003A37EB">
        <w:rPr>
          <w:rFonts w:ascii="Times New Roman" w:hAnsi="Times New Roman" w:cs="Times New Roman"/>
          <w:sz w:val="26"/>
          <w:szCs w:val="26"/>
        </w:rPr>
        <w:t xml:space="preserve">Главам муниципальных районов, городских округов </w:t>
      </w:r>
      <w:r w:rsidR="00402970" w:rsidRPr="003A37EB">
        <w:rPr>
          <w:rFonts w:ascii="Times New Roman" w:hAnsi="Times New Roman" w:cs="Times New Roman"/>
          <w:sz w:val="26"/>
          <w:szCs w:val="26"/>
        </w:rPr>
        <w:t xml:space="preserve">Республики Татарстан, </w:t>
      </w:r>
    </w:p>
    <w:p w:rsidR="00794B50" w:rsidRPr="003A37EB" w:rsidRDefault="00914F4F" w:rsidP="00E82AA1">
      <w:pPr>
        <w:spacing w:after="0" w:line="240" w:lineRule="auto"/>
        <w:ind w:left="6237"/>
        <w:jc w:val="both"/>
        <w:rPr>
          <w:rFonts w:ascii="Times New Roman" w:hAnsi="Times New Roman" w:cs="Times New Roman"/>
          <w:sz w:val="26"/>
          <w:szCs w:val="26"/>
        </w:rPr>
      </w:pPr>
      <w:r w:rsidRPr="003A37EB">
        <w:rPr>
          <w:rFonts w:ascii="Times New Roman" w:hAnsi="Times New Roman" w:cs="Times New Roman"/>
          <w:sz w:val="26"/>
          <w:szCs w:val="26"/>
        </w:rPr>
        <w:t xml:space="preserve">Руководителям исполнительных комитетов муниципальных образований </w:t>
      </w:r>
      <w:r w:rsidR="00A56092" w:rsidRPr="003A37EB">
        <w:rPr>
          <w:rFonts w:ascii="Times New Roman" w:hAnsi="Times New Roman" w:cs="Times New Roman"/>
          <w:sz w:val="26"/>
          <w:szCs w:val="26"/>
        </w:rPr>
        <w:t>Республики Татарстан</w:t>
      </w:r>
    </w:p>
    <w:p w:rsidR="00D970DB" w:rsidRPr="003A37EB" w:rsidRDefault="00D970DB" w:rsidP="00FB2D8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0E4514" w:rsidRPr="003A37EB" w:rsidRDefault="00FB2D8A" w:rsidP="000E4514">
      <w:pPr>
        <w:pStyle w:val="Default"/>
        <w:ind w:firstLine="851"/>
        <w:jc w:val="center"/>
        <w:rPr>
          <w:b/>
          <w:sz w:val="26"/>
          <w:szCs w:val="26"/>
        </w:rPr>
      </w:pPr>
      <w:r w:rsidRPr="003A37EB">
        <w:rPr>
          <w:b/>
          <w:sz w:val="26"/>
          <w:szCs w:val="26"/>
        </w:rPr>
        <w:t>Уважаем</w:t>
      </w:r>
      <w:r w:rsidR="00F20840" w:rsidRPr="003A37EB">
        <w:rPr>
          <w:b/>
          <w:sz w:val="26"/>
          <w:szCs w:val="26"/>
        </w:rPr>
        <w:t>ые</w:t>
      </w:r>
      <w:r w:rsidR="008A4AA6" w:rsidRPr="003A37EB">
        <w:rPr>
          <w:b/>
          <w:sz w:val="26"/>
          <w:szCs w:val="26"/>
        </w:rPr>
        <w:t xml:space="preserve"> </w:t>
      </w:r>
      <w:r w:rsidR="00402970" w:rsidRPr="003A37EB">
        <w:rPr>
          <w:b/>
          <w:sz w:val="26"/>
          <w:szCs w:val="26"/>
        </w:rPr>
        <w:t>руководители</w:t>
      </w:r>
      <w:r w:rsidRPr="003A37EB">
        <w:rPr>
          <w:b/>
          <w:sz w:val="26"/>
          <w:szCs w:val="26"/>
        </w:rPr>
        <w:t>!</w:t>
      </w:r>
    </w:p>
    <w:p w:rsidR="0041752C" w:rsidRPr="003A37EB" w:rsidRDefault="0041752C" w:rsidP="000E4514">
      <w:pPr>
        <w:pStyle w:val="Default"/>
        <w:ind w:firstLine="851"/>
        <w:jc w:val="center"/>
        <w:rPr>
          <w:b/>
          <w:sz w:val="26"/>
          <w:szCs w:val="26"/>
        </w:rPr>
      </w:pPr>
    </w:p>
    <w:p w:rsidR="00F252BD" w:rsidRPr="003A37EB" w:rsidRDefault="00F252BD" w:rsidP="00F252BD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37EB">
        <w:rPr>
          <w:rFonts w:ascii="Times New Roman" w:hAnsi="Times New Roman" w:cs="Times New Roman"/>
          <w:sz w:val="26"/>
          <w:szCs w:val="26"/>
        </w:rPr>
        <w:t>Федеральным законом от 21.12.2021 № 414-ФЗ «Об общих принципах организации публичной власти в субъектах России устанавливать за счет средств бюджета субъекта Российской Федерации дополнительные меры социальной поддер</w:t>
      </w:r>
      <w:bookmarkStart w:id="0" w:name="_GoBack"/>
      <w:bookmarkEnd w:id="0"/>
      <w:r w:rsidRPr="003A37EB">
        <w:rPr>
          <w:rFonts w:ascii="Times New Roman" w:hAnsi="Times New Roman" w:cs="Times New Roman"/>
          <w:sz w:val="26"/>
          <w:szCs w:val="26"/>
        </w:rPr>
        <w:t>жки и социальной помощи для отдельных категорий граждан.</w:t>
      </w:r>
    </w:p>
    <w:p w:rsidR="00F252BD" w:rsidRPr="003A37EB" w:rsidRDefault="00F252BD" w:rsidP="00F252BD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37EB">
        <w:rPr>
          <w:rFonts w:ascii="Times New Roman" w:hAnsi="Times New Roman" w:cs="Times New Roman"/>
          <w:sz w:val="26"/>
          <w:szCs w:val="26"/>
        </w:rPr>
        <w:t xml:space="preserve">Уполномоченным при Президенте Российской Федерации по правам ребенка Львовой-Беловой М.А. организован анализ практики установления дополнительных региональных мер поддержки детей с инвалидностью в субъектах Российской Федерации. </w:t>
      </w:r>
    </w:p>
    <w:p w:rsidR="00F252BD" w:rsidRPr="003A37EB" w:rsidRDefault="00F252BD" w:rsidP="00F252BD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37EB">
        <w:rPr>
          <w:rFonts w:ascii="Times New Roman" w:hAnsi="Times New Roman" w:cs="Times New Roman"/>
          <w:sz w:val="26"/>
          <w:szCs w:val="26"/>
        </w:rPr>
        <w:t>В этой связи Уполномоченн</w:t>
      </w:r>
      <w:r w:rsidR="00A73500">
        <w:rPr>
          <w:rFonts w:ascii="Times New Roman" w:hAnsi="Times New Roman" w:cs="Times New Roman"/>
          <w:sz w:val="26"/>
          <w:szCs w:val="26"/>
        </w:rPr>
        <w:t>ым</w:t>
      </w:r>
      <w:r w:rsidRPr="003A37EB">
        <w:rPr>
          <w:rFonts w:ascii="Times New Roman" w:hAnsi="Times New Roman" w:cs="Times New Roman"/>
          <w:sz w:val="26"/>
          <w:szCs w:val="26"/>
        </w:rPr>
        <w:t xml:space="preserve"> по правам ребенка в Республике Татарстан совместно с Министерством образования и науки Республики Татарстан проведен мониторинг, по результатам которого установлено, что  в 27 муниципальных образованиях Республики Татарстан утвержден порядок обеспечения детей-инвалидов бесплатным двухразовым питанием в муниципальных образовательных организациях. </w:t>
      </w:r>
    </w:p>
    <w:p w:rsidR="00F252BD" w:rsidRPr="003A37EB" w:rsidRDefault="00F252BD" w:rsidP="00F252BD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37EB">
        <w:rPr>
          <w:rFonts w:ascii="Times New Roman" w:hAnsi="Times New Roman" w:cs="Times New Roman"/>
          <w:sz w:val="26"/>
          <w:szCs w:val="26"/>
        </w:rPr>
        <w:t xml:space="preserve">В следующих муниципальных района республики питание детей-инвалидов не предусмотрено: </w:t>
      </w:r>
      <w:proofErr w:type="spellStart"/>
      <w:r w:rsidRPr="003A37EB">
        <w:rPr>
          <w:rFonts w:ascii="Times New Roman" w:hAnsi="Times New Roman" w:cs="Times New Roman"/>
          <w:sz w:val="26"/>
          <w:szCs w:val="26"/>
        </w:rPr>
        <w:t>Агрызский</w:t>
      </w:r>
      <w:proofErr w:type="spellEnd"/>
      <w:r w:rsidRPr="003A37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A37EB">
        <w:rPr>
          <w:rFonts w:ascii="Times New Roman" w:hAnsi="Times New Roman" w:cs="Times New Roman"/>
          <w:sz w:val="26"/>
          <w:szCs w:val="26"/>
        </w:rPr>
        <w:t>Азнакаевский</w:t>
      </w:r>
      <w:proofErr w:type="spellEnd"/>
      <w:r w:rsidRPr="003A37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A37EB">
        <w:rPr>
          <w:rFonts w:ascii="Times New Roman" w:hAnsi="Times New Roman" w:cs="Times New Roman"/>
          <w:sz w:val="26"/>
          <w:szCs w:val="26"/>
        </w:rPr>
        <w:t>Актанышский</w:t>
      </w:r>
      <w:proofErr w:type="spellEnd"/>
      <w:r w:rsidRPr="003A37EB">
        <w:rPr>
          <w:rFonts w:ascii="Times New Roman" w:hAnsi="Times New Roman" w:cs="Times New Roman"/>
          <w:sz w:val="26"/>
          <w:szCs w:val="26"/>
        </w:rPr>
        <w:t>, Алексеевский</w:t>
      </w:r>
      <w:r w:rsidR="003A37EB" w:rsidRPr="003A37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A37EB">
        <w:rPr>
          <w:rFonts w:ascii="Times New Roman" w:hAnsi="Times New Roman" w:cs="Times New Roman"/>
          <w:sz w:val="26"/>
          <w:szCs w:val="26"/>
        </w:rPr>
        <w:t>Альметьевский</w:t>
      </w:r>
      <w:proofErr w:type="spellEnd"/>
      <w:r w:rsidRPr="003A37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A37EB">
        <w:rPr>
          <w:rFonts w:ascii="Times New Roman" w:hAnsi="Times New Roman" w:cs="Times New Roman"/>
          <w:sz w:val="26"/>
          <w:szCs w:val="26"/>
        </w:rPr>
        <w:t>Апастовский</w:t>
      </w:r>
      <w:proofErr w:type="spellEnd"/>
      <w:r w:rsidRPr="003A37EB">
        <w:rPr>
          <w:rFonts w:ascii="Times New Roman" w:hAnsi="Times New Roman" w:cs="Times New Roman"/>
          <w:sz w:val="26"/>
          <w:szCs w:val="26"/>
        </w:rPr>
        <w:t xml:space="preserve">, Арский, </w:t>
      </w:r>
      <w:proofErr w:type="spellStart"/>
      <w:r w:rsidRPr="003A37EB">
        <w:rPr>
          <w:rFonts w:ascii="Times New Roman" w:hAnsi="Times New Roman" w:cs="Times New Roman"/>
          <w:sz w:val="26"/>
          <w:szCs w:val="26"/>
        </w:rPr>
        <w:t>Атнинский</w:t>
      </w:r>
      <w:proofErr w:type="spellEnd"/>
      <w:r w:rsidRPr="003A37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A37EB">
        <w:rPr>
          <w:rFonts w:ascii="Times New Roman" w:hAnsi="Times New Roman" w:cs="Times New Roman"/>
          <w:sz w:val="26"/>
          <w:szCs w:val="26"/>
        </w:rPr>
        <w:t>Бавлинский</w:t>
      </w:r>
      <w:proofErr w:type="spellEnd"/>
      <w:r w:rsidRPr="003A37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A37EB">
        <w:rPr>
          <w:rFonts w:ascii="Times New Roman" w:hAnsi="Times New Roman" w:cs="Times New Roman"/>
          <w:sz w:val="26"/>
          <w:szCs w:val="26"/>
        </w:rPr>
        <w:t>Балтасинский</w:t>
      </w:r>
      <w:proofErr w:type="spellEnd"/>
      <w:r w:rsidRPr="003A37EB">
        <w:rPr>
          <w:rFonts w:ascii="Times New Roman" w:hAnsi="Times New Roman" w:cs="Times New Roman"/>
          <w:sz w:val="26"/>
          <w:szCs w:val="26"/>
        </w:rPr>
        <w:t>,</w:t>
      </w:r>
      <w:r w:rsidR="003A37EB" w:rsidRPr="003A37E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A37EB">
        <w:rPr>
          <w:rFonts w:ascii="Times New Roman" w:hAnsi="Times New Roman" w:cs="Times New Roman"/>
          <w:sz w:val="26"/>
          <w:szCs w:val="26"/>
        </w:rPr>
        <w:t>Зеленодольский</w:t>
      </w:r>
      <w:proofErr w:type="spellEnd"/>
      <w:r w:rsidRPr="003A37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A37EB">
        <w:rPr>
          <w:rFonts w:ascii="Times New Roman" w:hAnsi="Times New Roman" w:cs="Times New Roman"/>
          <w:sz w:val="26"/>
          <w:szCs w:val="26"/>
        </w:rPr>
        <w:t>Кайбицкий</w:t>
      </w:r>
      <w:proofErr w:type="spellEnd"/>
      <w:r w:rsidRPr="003A37EB">
        <w:rPr>
          <w:rFonts w:ascii="Times New Roman" w:hAnsi="Times New Roman" w:cs="Times New Roman"/>
          <w:sz w:val="26"/>
          <w:szCs w:val="26"/>
        </w:rPr>
        <w:t>, Менделеевский,</w:t>
      </w:r>
      <w:r w:rsidR="003A37EB" w:rsidRPr="003A37EB">
        <w:rPr>
          <w:rFonts w:ascii="Times New Roman" w:hAnsi="Times New Roman" w:cs="Times New Roman"/>
          <w:sz w:val="26"/>
          <w:szCs w:val="26"/>
        </w:rPr>
        <w:t xml:space="preserve"> </w:t>
      </w:r>
      <w:r w:rsidRPr="003A37EB">
        <w:rPr>
          <w:rFonts w:ascii="Times New Roman" w:hAnsi="Times New Roman" w:cs="Times New Roman"/>
          <w:sz w:val="26"/>
          <w:szCs w:val="26"/>
        </w:rPr>
        <w:t>Нижнекамский,</w:t>
      </w:r>
      <w:r w:rsidR="003A37EB" w:rsidRPr="003A37EB">
        <w:rPr>
          <w:rFonts w:ascii="Times New Roman" w:hAnsi="Times New Roman" w:cs="Times New Roman"/>
          <w:sz w:val="26"/>
          <w:szCs w:val="26"/>
        </w:rPr>
        <w:t xml:space="preserve"> </w:t>
      </w:r>
      <w:r w:rsidRPr="003A37EB">
        <w:rPr>
          <w:rFonts w:ascii="Times New Roman" w:hAnsi="Times New Roman" w:cs="Times New Roman"/>
          <w:sz w:val="26"/>
          <w:szCs w:val="26"/>
        </w:rPr>
        <w:t>Рыбно-</w:t>
      </w:r>
      <w:proofErr w:type="spellStart"/>
      <w:r w:rsidRPr="003A37EB">
        <w:rPr>
          <w:rFonts w:ascii="Times New Roman" w:hAnsi="Times New Roman" w:cs="Times New Roman"/>
          <w:sz w:val="26"/>
          <w:szCs w:val="26"/>
        </w:rPr>
        <w:t>Слободский</w:t>
      </w:r>
      <w:proofErr w:type="spellEnd"/>
      <w:r w:rsidRPr="003A37EB">
        <w:rPr>
          <w:rFonts w:ascii="Times New Roman" w:hAnsi="Times New Roman" w:cs="Times New Roman"/>
          <w:sz w:val="26"/>
          <w:szCs w:val="26"/>
        </w:rPr>
        <w:t>, Сабинский,</w:t>
      </w:r>
      <w:r w:rsidR="003A37EB" w:rsidRPr="003A37E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A37EB" w:rsidRPr="003A37EB">
        <w:rPr>
          <w:rFonts w:ascii="Times New Roman" w:hAnsi="Times New Roman" w:cs="Times New Roman"/>
          <w:sz w:val="26"/>
          <w:szCs w:val="26"/>
        </w:rPr>
        <w:t>Тюлячинский</w:t>
      </w:r>
      <w:proofErr w:type="spellEnd"/>
      <w:r w:rsidR="003A37EB" w:rsidRPr="003A37E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A37EB" w:rsidRPr="003A37EB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3A37EB" w:rsidRPr="003A37EB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="003A37EB" w:rsidRPr="003A37EB">
        <w:rPr>
          <w:rFonts w:ascii="Times New Roman" w:hAnsi="Times New Roman" w:cs="Times New Roman"/>
          <w:sz w:val="26"/>
          <w:szCs w:val="26"/>
        </w:rPr>
        <w:t>азань</w:t>
      </w:r>
      <w:proofErr w:type="spellEnd"/>
      <w:r w:rsidR="003A37EB" w:rsidRPr="003A37EB">
        <w:rPr>
          <w:rFonts w:ascii="Times New Roman" w:hAnsi="Times New Roman" w:cs="Times New Roman"/>
          <w:sz w:val="26"/>
          <w:szCs w:val="26"/>
        </w:rPr>
        <w:t>.</w:t>
      </w:r>
    </w:p>
    <w:p w:rsidR="003A37EB" w:rsidRPr="003A37EB" w:rsidRDefault="003A37EB" w:rsidP="003A37EB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37EB">
        <w:rPr>
          <w:rFonts w:ascii="Times New Roman" w:hAnsi="Times New Roman" w:cs="Times New Roman"/>
          <w:sz w:val="26"/>
          <w:szCs w:val="26"/>
        </w:rPr>
        <w:t>Руководствуясь Законом Республики Татарстан от 1 августа 2011 года   № 59-ЗРТ «Об Уполномоченном по правам ребенка в Республике Татарстан», прошу Вас рассмотреть вопрос организации горячего питания детей-инвалидов в образовательных организациях начального, основного и среднего общего образования.</w:t>
      </w:r>
    </w:p>
    <w:p w:rsidR="00F252BD" w:rsidRPr="003A37EB" w:rsidRDefault="003A37EB" w:rsidP="00F252BD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37EB">
        <w:rPr>
          <w:rFonts w:ascii="Times New Roman" w:hAnsi="Times New Roman" w:cs="Times New Roman"/>
          <w:sz w:val="26"/>
          <w:szCs w:val="26"/>
        </w:rPr>
        <w:t>Информацию о принятых мерах с указанием НПА, устанавливающего право детей-инвалидов (независимо от наличия у них статуса ребенка с ОВЗ) на обеспечение бесплатным горячим двухразовым питанием</w:t>
      </w:r>
      <w:r w:rsidR="000700CD">
        <w:rPr>
          <w:rFonts w:ascii="Times New Roman" w:hAnsi="Times New Roman" w:cs="Times New Roman"/>
          <w:sz w:val="26"/>
          <w:szCs w:val="26"/>
        </w:rPr>
        <w:t>,</w:t>
      </w:r>
      <w:r w:rsidRPr="003A37EB">
        <w:rPr>
          <w:rFonts w:ascii="Times New Roman" w:hAnsi="Times New Roman" w:cs="Times New Roman"/>
          <w:sz w:val="26"/>
          <w:szCs w:val="26"/>
        </w:rPr>
        <w:t xml:space="preserve"> прошу представить в Адрес Уполномоченного по правам ребенка в Республике Татарстан не позднее 18.08.2023.</w:t>
      </w:r>
    </w:p>
    <w:p w:rsidR="004C0346" w:rsidRDefault="004C0346" w:rsidP="004C0346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Ранее направленное письмо от 28.04.2023 № 404-исх считать не действительным.</w:t>
      </w:r>
    </w:p>
    <w:p w:rsidR="00F252BD" w:rsidRPr="003A37EB" w:rsidRDefault="00F252BD" w:rsidP="000E4514">
      <w:pPr>
        <w:pStyle w:val="a7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252BD" w:rsidRPr="003A37EB" w:rsidRDefault="00F252BD" w:rsidP="000E4514">
      <w:pPr>
        <w:pStyle w:val="a7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91D95" w:rsidRPr="003A37EB" w:rsidRDefault="006D1E23" w:rsidP="000E4514">
      <w:pPr>
        <w:pStyle w:val="a7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37EB">
        <w:rPr>
          <w:rFonts w:ascii="Times New Roman" w:hAnsi="Times New Roman" w:cs="Times New Roman"/>
          <w:color w:val="000000"/>
          <w:sz w:val="26"/>
          <w:szCs w:val="26"/>
        </w:rPr>
        <w:t>С уважением,                                                                                 Волынец И.В.</w:t>
      </w:r>
    </w:p>
    <w:sectPr w:rsidR="00991D95" w:rsidRPr="003A37EB" w:rsidSect="004C0346">
      <w:pgSz w:w="11906" w:h="16838"/>
      <w:pgMar w:top="142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148F0"/>
    <w:multiLevelType w:val="hybridMultilevel"/>
    <w:tmpl w:val="563CD570"/>
    <w:lvl w:ilvl="0" w:tplc="4DEEF9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ECE5118"/>
    <w:multiLevelType w:val="hybridMultilevel"/>
    <w:tmpl w:val="4D866518"/>
    <w:lvl w:ilvl="0" w:tplc="B37043BE">
      <w:start w:val="1"/>
      <w:numFmt w:val="decimal"/>
      <w:lvlText w:val="%1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A12"/>
    <w:rsid w:val="00000AF9"/>
    <w:rsid w:val="00013C83"/>
    <w:rsid w:val="00014745"/>
    <w:rsid w:val="0002051C"/>
    <w:rsid w:val="0004163C"/>
    <w:rsid w:val="00041A4E"/>
    <w:rsid w:val="00043E68"/>
    <w:rsid w:val="0005074F"/>
    <w:rsid w:val="000654F3"/>
    <w:rsid w:val="000700CD"/>
    <w:rsid w:val="00075767"/>
    <w:rsid w:val="0008046E"/>
    <w:rsid w:val="00092F88"/>
    <w:rsid w:val="000A6FBD"/>
    <w:rsid w:val="000D1414"/>
    <w:rsid w:val="000D5635"/>
    <w:rsid w:val="000E4514"/>
    <w:rsid w:val="000E504C"/>
    <w:rsid w:val="000E6499"/>
    <w:rsid w:val="00113DC0"/>
    <w:rsid w:val="00127DA1"/>
    <w:rsid w:val="00135E2B"/>
    <w:rsid w:val="001407C9"/>
    <w:rsid w:val="00143D7A"/>
    <w:rsid w:val="001578A2"/>
    <w:rsid w:val="001637F2"/>
    <w:rsid w:val="00173EC3"/>
    <w:rsid w:val="001808E5"/>
    <w:rsid w:val="001A26B7"/>
    <w:rsid w:val="001A494D"/>
    <w:rsid w:val="001B31AD"/>
    <w:rsid w:val="001B41FB"/>
    <w:rsid w:val="001D681A"/>
    <w:rsid w:val="001F15E4"/>
    <w:rsid w:val="001F4DBE"/>
    <w:rsid w:val="00201457"/>
    <w:rsid w:val="002053E4"/>
    <w:rsid w:val="00213235"/>
    <w:rsid w:val="002235E6"/>
    <w:rsid w:val="00243D62"/>
    <w:rsid w:val="00251045"/>
    <w:rsid w:val="0025613D"/>
    <w:rsid w:val="002575A3"/>
    <w:rsid w:val="002662A9"/>
    <w:rsid w:val="0026659A"/>
    <w:rsid w:val="00282640"/>
    <w:rsid w:val="00297421"/>
    <w:rsid w:val="002E7F7D"/>
    <w:rsid w:val="002F22CE"/>
    <w:rsid w:val="002F3571"/>
    <w:rsid w:val="0030353E"/>
    <w:rsid w:val="00306866"/>
    <w:rsid w:val="00306B8E"/>
    <w:rsid w:val="003341A4"/>
    <w:rsid w:val="003443B6"/>
    <w:rsid w:val="0034542F"/>
    <w:rsid w:val="0035014B"/>
    <w:rsid w:val="00366AC2"/>
    <w:rsid w:val="003A37EB"/>
    <w:rsid w:val="003A444A"/>
    <w:rsid w:val="003B1E4A"/>
    <w:rsid w:val="003B4A6E"/>
    <w:rsid w:val="003E0D2A"/>
    <w:rsid w:val="003E7A51"/>
    <w:rsid w:val="003F2EEE"/>
    <w:rsid w:val="00402970"/>
    <w:rsid w:val="00411853"/>
    <w:rsid w:val="0041752C"/>
    <w:rsid w:val="004246FC"/>
    <w:rsid w:val="0044057E"/>
    <w:rsid w:val="004463CF"/>
    <w:rsid w:val="00450978"/>
    <w:rsid w:val="00454EB9"/>
    <w:rsid w:val="00456101"/>
    <w:rsid w:val="00466DCC"/>
    <w:rsid w:val="00482D84"/>
    <w:rsid w:val="00484208"/>
    <w:rsid w:val="00490303"/>
    <w:rsid w:val="00491F95"/>
    <w:rsid w:val="00497A3D"/>
    <w:rsid w:val="004A0A73"/>
    <w:rsid w:val="004B1618"/>
    <w:rsid w:val="004C0346"/>
    <w:rsid w:val="004C2086"/>
    <w:rsid w:val="004D0FBE"/>
    <w:rsid w:val="004D326B"/>
    <w:rsid w:val="004D3AF6"/>
    <w:rsid w:val="004E226D"/>
    <w:rsid w:val="004E39D3"/>
    <w:rsid w:val="004E5F88"/>
    <w:rsid w:val="00526230"/>
    <w:rsid w:val="00532CB4"/>
    <w:rsid w:val="00542BC1"/>
    <w:rsid w:val="00550623"/>
    <w:rsid w:val="00563E56"/>
    <w:rsid w:val="005671A8"/>
    <w:rsid w:val="005827E8"/>
    <w:rsid w:val="005870A3"/>
    <w:rsid w:val="00591CE7"/>
    <w:rsid w:val="005A171A"/>
    <w:rsid w:val="005A5B95"/>
    <w:rsid w:val="005A5F95"/>
    <w:rsid w:val="005B3F26"/>
    <w:rsid w:val="005C7E7F"/>
    <w:rsid w:val="005D5B1F"/>
    <w:rsid w:val="005E39B3"/>
    <w:rsid w:val="005F3266"/>
    <w:rsid w:val="005F342A"/>
    <w:rsid w:val="005F3BF2"/>
    <w:rsid w:val="00602114"/>
    <w:rsid w:val="006035B1"/>
    <w:rsid w:val="00606886"/>
    <w:rsid w:val="006452FD"/>
    <w:rsid w:val="006632BD"/>
    <w:rsid w:val="0067194F"/>
    <w:rsid w:val="00680132"/>
    <w:rsid w:val="00687ED8"/>
    <w:rsid w:val="006B66B8"/>
    <w:rsid w:val="006B7A68"/>
    <w:rsid w:val="006C5D21"/>
    <w:rsid w:val="006C5D23"/>
    <w:rsid w:val="006C66E1"/>
    <w:rsid w:val="006D1E23"/>
    <w:rsid w:val="006F3B09"/>
    <w:rsid w:val="007057A7"/>
    <w:rsid w:val="00707654"/>
    <w:rsid w:val="00713B94"/>
    <w:rsid w:val="007316ED"/>
    <w:rsid w:val="007437EF"/>
    <w:rsid w:val="00752624"/>
    <w:rsid w:val="00771DCB"/>
    <w:rsid w:val="00774938"/>
    <w:rsid w:val="007750A2"/>
    <w:rsid w:val="00785370"/>
    <w:rsid w:val="00794B50"/>
    <w:rsid w:val="007A0339"/>
    <w:rsid w:val="007B2B6A"/>
    <w:rsid w:val="007B63ED"/>
    <w:rsid w:val="007C1008"/>
    <w:rsid w:val="007D5E9B"/>
    <w:rsid w:val="007E1400"/>
    <w:rsid w:val="007E4EC1"/>
    <w:rsid w:val="007F437E"/>
    <w:rsid w:val="007F5D04"/>
    <w:rsid w:val="00815898"/>
    <w:rsid w:val="008323FE"/>
    <w:rsid w:val="00840053"/>
    <w:rsid w:val="008508BB"/>
    <w:rsid w:val="008556C9"/>
    <w:rsid w:val="00860E5F"/>
    <w:rsid w:val="0086650F"/>
    <w:rsid w:val="008A464B"/>
    <w:rsid w:val="008A4AA6"/>
    <w:rsid w:val="008B7B37"/>
    <w:rsid w:val="008E5EF3"/>
    <w:rsid w:val="008F0AEF"/>
    <w:rsid w:val="008F7445"/>
    <w:rsid w:val="008F771C"/>
    <w:rsid w:val="009040D0"/>
    <w:rsid w:val="00914F4F"/>
    <w:rsid w:val="00917B56"/>
    <w:rsid w:val="0092458D"/>
    <w:rsid w:val="00924A08"/>
    <w:rsid w:val="00941AA8"/>
    <w:rsid w:val="0095366C"/>
    <w:rsid w:val="00956450"/>
    <w:rsid w:val="0095687C"/>
    <w:rsid w:val="00960675"/>
    <w:rsid w:val="009651BD"/>
    <w:rsid w:val="00967AA3"/>
    <w:rsid w:val="00980932"/>
    <w:rsid w:val="00981C32"/>
    <w:rsid w:val="0098680A"/>
    <w:rsid w:val="00991D95"/>
    <w:rsid w:val="009A3716"/>
    <w:rsid w:val="009A4085"/>
    <w:rsid w:val="009A42A9"/>
    <w:rsid w:val="009B7A25"/>
    <w:rsid w:val="009C14AC"/>
    <w:rsid w:val="009C1FA1"/>
    <w:rsid w:val="009D19E8"/>
    <w:rsid w:val="009D5400"/>
    <w:rsid w:val="00A1526C"/>
    <w:rsid w:val="00A21031"/>
    <w:rsid w:val="00A36988"/>
    <w:rsid w:val="00A50064"/>
    <w:rsid w:val="00A56092"/>
    <w:rsid w:val="00A56236"/>
    <w:rsid w:val="00A672BD"/>
    <w:rsid w:val="00A73500"/>
    <w:rsid w:val="00A77632"/>
    <w:rsid w:val="00AA18BE"/>
    <w:rsid w:val="00AA526C"/>
    <w:rsid w:val="00AB7495"/>
    <w:rsid w:val="00AC3EA8"/>
    <w:rsid w:val="00AE13AB"/>
    <w:rsid w:val="00AE245B"/>
    <w:rsid w:val="00AE35D4"/>
    <w:rsid w:val="00AE367D"/>
    <w:rsid w:val="00AE58D8"/>
    <w:rsid w:val="00AE7717"/>
    <w:rsid w:val="00B057A5"/>
    <w:rsid w:val="00B06B84"/>
    <w:rsid w:val="00B10BC7"/>
    <w:rsid w:val="00B26CEA"/>
    <w:rsid w:val="00B45B06"/>
    <w:rsid w:val="00B51750"/>
    <w:rsid w:val="00B625B8"/>
    <w:rsid w:val="00B62CE0"/>
    <w:rsid w:val="00B64F4F"/>
    <w:rsid w:val="00B80727"/>
    <w:rsid w:val="00B820F9"/>
    <w:rsid w:val="00B837FB"/>
    <w:rsid w:val="00BA72AC"/>
    <w:rsid w:val="00BB14D9"/>
    <w:rsid w:val="00BB1A6C"/>
    <w:rsid w:val="00BB5F38"/>
    <w:rsid w:val="00BB6C7A"/>
    <w:rsid w:val="00BC15BA"/>
    <w:rsid w:val="00BD395C"/>
    <w:rsid w:val="00BD3BAD"/>
    <w:rsid w:val="00C11E0D"/>
    <w:rsid w:val="00C14F5A"/>
    <w:rsid w:val="00C32ED9"/>
    <w:rsid w:val="00C4189F"/>
    <w:rsid w:val="00C422D9"/>
    <w:rsid w:val="00C55C68"/>
    <w:rsid w:val="00C575CA"/>
    <w:rsid w:val="00C82CE1"/>
    <w:rsid w:val="00C9317E"/>
    <w:rsid w:val="00CB51F5"/>
    <w:rsid w:val="00CB69D1"/>
    <w:rsid w:val="00CC1022"/>
    <w:rsid w:val="00CC3737"/>
    <w:rsid w:val="00CD469B"/>
    <w:rsid w:val="00CD6488"/>
    <w:rsid w:val="00CF5032"/>
    <w:rsid w:val="00CF636D"/>
    <w:rsid w:val="00D02741"/>
    <w:rsid w:val="00D11B0E"/>
    <w:rsid w:val="00D42E9D"/>
    <w:rsid w:val="00D653C7"/>
    <w:rsid w:val="00D66F79"/>
    <w:rsid w:val="00D679C3"/>
    <w:rsid w:val="00D911E7"/>
    <w:rsid w:val="00D922BE"/>
    <w:rsid w:val="00D958A1"/>
    <w:rsid w:val="00D970DB"/>
    <w:rsid w:val="00DB6B6B"/>
    <w:rsid w:val="00DC3A38"/>
    <w:rsid w:val="00DD274A"/>
    <w:rsid w:val="00DD4FE9"/>
    <w:rsid w:val="00DF1726"/>
    <w:rsid w:val="00DF64BC"/>
    <w:rsid w:val="00E0579F"/>
    <w:rsid w:val="00E1755F"/>
    <w:rsid w:val="00E2648A"/>
    <w:rsid w:val="00E32223"/>
    <w:rsid w:val="00E379F8"/>
    <w:rsid w:val="00E528CB"/>
    <w:rsid w:val="00E5374A"/>
    <w:rsid w:val="00E735C2"/>
    <w:rsid w:val="00E82AA1"/>
    <w:rsid w:val="00E963A6"/>
    <w:rsid w:val="00EA75FB"/>
    <w:rsid w:val="00ED440C"/>
    <w:rsid w:val="00EE03E1"/>
    <w:rsid w:val="00EE1372"/>
    <w:rsid w:val="00F20840"/>
    <w:rsid w:val="00F24A12"/>
    <w:rsid w:val="00F252BD"/>
    <w:rsid w:val="00F3223F"/>
    <w:rsid w:val="00F6482C"/>
    <w:rsid w:val="00F74F7C"/>
    <w:rsid w:val="00F80E6A"/>
    <w:rsid w:val="00F83005"/>
    <w:rsid w:val="00F9050C"/>
    <w:rsid w:val="00F90A48"/>
    <w:rsid w:val="00FA0C9C"/>
    <w:rsid w:val="00FA4DB5"/>
    <w:rsid w:val="00FB14B4"/>
    <w:rsid w:val="00FB2D8A"/>
    <w:rsid w:val="00FB5C70"/>
    <w:rsid w:val="00FC4346"/>
    <w:rsid w:val="00FE0636"/>
    <w:rsid w:val="00FE2101"/>
    <w:rsid w:val="00FE5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E0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0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DC0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84208"/>
    <w:pPr>
      <w:ind w:left="720"/>
      <w:contextualSpacing/>
    </w:pPr>
    <w:rPr>
      <w:rFonts w:eastAsiaTheme="minorHAnsi"/>
      <w:lang w:eastAsia="en-US"/>
    </w:rPr>
  </w:style>
  <w:style w:type="paragraph" w:styleId="a7">
    <w:name w:val="No Spacing"/>
    <w:link w:val="a8"/>
    <w:uiPriority w:val="1"/>
    <w:qFormat/>
    <w:rsid w:val="000A6FBD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075767"/>
  </w:style>
  <w:style w:type="character" w:customStyle="1" w:styleId="20">
    <w:name w:val="Заголовок 2 Знак"/>
    <w:basedOn w:val="a0"/>
    <w:link w:val="2"/>
    <w:uiPriority w:val="9"/>
    <w:rsid w:val="003E0D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E0D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Strong"/>
    <w:basedOn w:val="a0"/>
    <w:uiPriority w:val="22"/>
    <w:qFormat/>
    <w:rsid w:val="00967AA3"/>
    <w:rPr>
      <w:b/>
      <w:bCs/>
    </w:rPr>
  </w:style>
  <w:style w:type="paragraph" w:customStyle="1" w:styleId="ConsPlusNormal">
    <w:name w:val="ConsPlusNormal"/>
    <w:rsid w:val="00967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2E7F7D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01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4745"/>
  </w:style>
  <w:style w:type="character" w:styleId="ac">
    <w:name w:val="FollowedHyperlink"/>
    <w:basedOn w:val="a0"/>
    <w:uiPriority w:val="99"/>
    <w:semiHidden/>
    <w:unhideWhenUsed/>
    <w:rsid w:val="00C575CA"/>
    <w:rPr>
      <w:color w:val="800080" w:themeColor="followedHyperlink"/>
      <w:u w:val="single"/>
    </w:rPr>
  </w:style>
  <w:style w:type="paragraph" w:customStyle="1" w:styleId="s1">
    <w:name w:val="s_1"/>
    <w:basedOn w:val="a"/>
    <w:rsid w:val="00402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402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5D5B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E451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6">
    <w:name w:val="Абзац списка Знак"/>
    <w:link w:val="a5"/>
    <w:uiPriority w:val="34"/>
    <w:qFormat/>
    <w:locked/>
    <w:rsid w:val="00251045"/>
    <w:rPr>
      <w:rFonts w:eastAsiaTheme="minorHAnsi"/>
      <w:lang w:eastAsia="en-US"/>
    </w:rPr>
  </w:style>
  <w:style w:type="paragraph" w:customStyle="1" w:styleId="1">
    <w:name w:val="Обычный1"/>
    <w:rsid w:val="0041752C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E0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0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DC0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84208"/>
    <w:pPr>
      <w:ind w:left="720"/>
      <w:contextualSpacing/>
    </w:pPr>
    <w:rPr>
      <w:rFonts w:eastAsiaTheme="minorHAnsi"/>
      <w:lang w:eastAsia="en-US"/>
    </w:rPr>
  </w:style>
  <w:style w:type="paragraph" w:styleId="a7">
    <w:name w:val="No Spacing"/>
    <w:link w:val="a8"/>
    <w:uiPriority w:val="1"/>
    <w:qFormat/>
    <w:rsid w:val="000A6FBD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075767"/>
  </w:style>
  <w:style w:type="character" w:customStyle="1" w:styleId="20">
    <w:name w:val="Заголовок 2 Знак"/>
    <w:basedOn w:val="a0"/>
    <w:link w:val="2"/>
    <w:uiPriority w:val="9"/>
    <w:rsid w:val="003E0D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E0D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Strong"/>
    <w:basedOn w:val="a0"/>
    <w:uiPriority w:val="22"/>
    <w:qFormat/>
    <w:rsid w:val="00967AA3"/>
    <w:rPr>
      <w:b/>
      <w:bCs/>
    </w:rPr>
  </w:style>
  <w:style w:type="paragraph" w:customStyle="1" w:styleId="ConsPlusNormal">
    <w:name w:val="ConsPlusNormal"/>
    <w:rsid w:val="00967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2E7F7D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01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4745"/>
  </w:style>
  <w:style w:type="character" w:styleId="ac">
    <w:name w:val="FollowedHyperlink"/>
    <w:basedOn w:val="a0"/>
    <w:uiPriority w:val="99"/>
    <w:semiHidden/>
    <w:unhideWhenUsed/>
    <w:rsid w:val="00C575CA"/>
    <w:rPr>
      <w:color w:val="800080" w:themeColor="followedHyperlink"/>
      <w:u w:val="single"/>
    </w:rPr>
  </w:style>
  <w:style w:type="paragraph" w:customStyle="1" w:styleId="s1">
    <w:name w:val="s_1"/>
    <w:basedOn w:val="a"/>
    <w:rsid w:val="00402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402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5D5B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E451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6">
    <w:name w:val="Абзац списка Знак"/>
    <w:link w:val="a5"/>
    <w:uiPriority w:val="34"/>
    <w:qFormat/>
    <w:locked/>
    <w:rsid w:val="00251045"/>
    <w:rPr>
      <w:rFonts w:eastAsiaTheme="minorHAnsi"/>
      <w:lang w:eastAsia="en-US"/>
    </w:rPr>
  </w:style>
  <w:style w:type="paragraph" w:customStyle="1" w:styleId="1">
    <w:name w:val="Обычный1"/>
    <w:rsid w:val="0041752C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386">
          <w:marLeft w:val="0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5313">
          <w:marLeft w:val="0"/>
          <w:marRight w:val="0"/>
          <w:marTop w:val="274"/>
          <w:marBottom w:val="2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28950-081C-4ED3-8ACE-6695EB67A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CHILDR</dc:creator>
  <cp:lastModifiedBy>SafinaER</cp:lastModifiedBy>
  <cp:revision>7</cp:revision>
  <cp:lastPrinted>2023-05-02T12:45:00Z</cp:lastPrinted>
  <dcterms:created xsi:type="dcterms:W3CDTF">2023-04-28T07:50:00Z</dcterms:created>
  <dcterms:modified xsi:type="dcterms:W3CDTF">2023-05-02T12:47:00Z</dcterms:modified>
</cp:coreProperties>
</file>